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165E" w:rsidRPr="0081053F" w:rsidP="009F165E">
      <w:pPr>
        <w:pStyle w:val="Title"/>
        <w:rPr>
          <w:sz w:val="25"/>
          <w:szCs w:val="25"/>
        </w:rPr>
      </w:pPr>
      <w:r w:rsidRPr="0081053F">
        <w:rPr>
          <w:sz w:val="25"/>
          <w:szCs w:val="25"/>
        </w:rPr>
        <w:t xml:space="preserve">ПОСТАНОВЛЕНИЕ </w:t>
      </w:r>
    </w:p>
    <w:p w:rsidR="009F165E" w:rsidRPr="0081053F" w:rsidP="009F165E">
      <w:pPr>
        <w:jc w:val="center"/>
        <w:rPr>
          <w:sz w:val="25"/>
          <w:szCs w:val="25"/>
        </w:rPr>
      </w:pPr>
      <w:r w:rsidRPr="0081053F">
        <w:rPr>
          <w:sz w:val="25"/>
          <w:szCs w:val="25"/>
        </w:rPr>
        <w:t>о назначении административного наказания</w:t>
      </w:r>
    </w:p>
    <w:p w:rsidR="009F165E" w:rsidRPr="00F675AC" w:rsidP="009F165E">
      <w:pPr>
        <w:jc w:val="center"/>
        <w:rPr>
          <w:sz w:val="20"/>
          <w:szCs w:val="25"/>
        </w:rPr>
      </w:pPr>
    </w:p>
    <w:p w:rsidR="009F165E" w:rsidRPr="0081053F" w:rsidP="009F165E">
      <w:pPr>
        <w:jc w:val="both"/>
        <w:rPr>
          <w:sz w:val="25"/>
          <w:szCs w:val="25"/>
        </w:rPr>
      </w:pPr>
      <w:r w:rsidRPr="0081053F">
        <w:rPr>
          <w:sz w:val="25"/>
          <w:szCs w:val="25"/>
        </w:rPr>
        <w:t xml:space="preserve">г. Ханты-Мансийск                                                                                   </w:t>
      </w:r>
      <w:r w:rsidR="00141EE0">
        <w:rPr>
          <w:sz w:val="25"/>
          <w:szCs w:val="25"/>
        </w:rPr>
        <w:t xml:space="preserve">    </w:t>
      </w:r>
      <w:r w:rsidR="00740ABA">
        <w:rPr>
          <w:sz w:val="25"/>
          <w:szCs w:val="25"/>
        </w:rPr>
        <w:t>07</w:t>
      </w:r>
      <w:r w:rsidRPr="0081053F" w:rsidR="00975F60">
        <w:rPr>
          <w:sz w:val="25"/>
          <w:szCs w:val="25"/>
        </w:rPr>
        <w:t xml:space="preserve"> </w:t>
      </w:r>
      <w:r w:rsidR="00740ABA">
        <w:rPr>
          <w:sz w:val="25"/>
          <w:szCs w:val="25"/>
        </w:rPr>
        <w:t>августа</w:t>
      </w:r>
      <w:r w:rsidRPr="0081053F">
        <w:rPr>
          <w:sz w:val="25"/>
          <w:szCs w:val="25"/>
        </w:rPr>
        <w:t xml:space="preserve"> 20</w:t>
      </w:r>
      <w:r w:rsidRPr="0081053F" w:rsidR="00FF50E2">
        <w:rPr>
          <w:sz w:val="25"/>
          <w:szCs w:val="25"/>
        </w:rPr>
        <w:t>2</w:t>
      </w:r>
      <w:r w:rsidR="00257573">
        <w:rPr>
          <w:sz w:val="25"/>
          <w:szCs w:val="25"/>
        </w:rPr>
        <w:t>5</w:t>
      </w:r>
      <w:r w:rsidRPr="0081053F">
        <w:rPr>
          <w:sz w:val="25"/>
          <w:szCs w:val="25"/>
        </w:rPr>
        <w:t xml:space="preserve"> года </w:t>
      </w:r>
    </w:p>
    <w:p w:rsidR="009F165E" w:rsidRPr="00F675AC" w:rsidP="009F165E">
      <w:pPr>
        <w:jc w:val="both"/>
        <w:rPr>
          <w:sz w:val="20"/>
          <w:szCs w:val="25"/>
        </w:rPr>
      </w:pPr>
    </w:p>
    <w:p w:rsidR="009F165E" w:rsidRPr="0081053F" w:rsidP="009F165E">
      <w:pPr>
        <w:pStyle w:val="BodyTextIndent2"/>
        <w:rPr>
          <w:sz w:val="25"/>
          <w:szCs w:val="25"/>
        </w:rPr>
      </w:pPr>
      <w:r w:rsidRPr="0081053F">
        <w:rPr>
          <w:sz w:val="25"/>
          <w:szCs w:val="25"/>
        </w:rPr>
        <w:t>Ми</w:t>
      </w:r>
      <w:r w:rsidRPr="0081053F" w:rsidR="00FF50E2">
        <w:rPr>
          <w:sz w:val="25"/>
          <w:szCs w:val="25"/>
        </w:rPr>
        <w:t>ровой судья судебного участка №</w:t>
      </w:r>
      <w:r w:rsidRPr="0081053F">
        <w:rPr>
          <w:sz w:val="25"/>
          <w:szCs w:val="25"/>
        </w:rPr>
        <w:t>4 Ханты-Мансийского судебного района   Ханты-Мансийского автономного округа – Югры Горленко Е.В.,</w:t>
      </w:r>
      <w:r w:rsidRPr="0081053F" w:rsidR="00B30D5A">
        <w:rPr>
          <w:sz w:val="25"/>
          <w:szCs w:val="25"/>
        </w:rPr>
        <w:t xml:space="preserve"> </w:t>
      </w:r>
      <w:r w:rsidRPr="00740ABA" w:rsidR="00740ABA">
        <w:rPr>
          <w:sz w:val="25"/>
          <w:szCs w:val="25"/>
        </w:rPr>
        <w:t>исполняющий обязанности мирового судьи судебного участка №1 Ханты-Мансийского судебного района</w:t>
      </w:r>
      <w:r w:rsidR="00740ABA">
        <w:rPr>
          <w:sz w:val="25"/>
          <w:szCs w:val="25"/>
        </w:rPr>
        <w:t>,</w:t>
      </w:r>
    </w:p>
    <w:p w:rsidR="009F165E" w:rsidRPr="0081053F" w:rsidP="0081053F">
      <w:pPr>
        <w:ind w:firstLine="720"/>
        <w:jc w:val="both"/>
        <w:rPr>
          <w:sz w:val="25"/>
          <w:szCs w:val="25"/>
        </w:rPr>
      </w:pPr>
      <w:r w:rsidRPr="0081053F">
        <w:rPr>
          <w:sz w:val="25"/>
          <w:szCs w:val="25"/>
        </w:rPr>
        <w:t>рассмотрев в открытом судебном заседании в помещении мир</w:t>
      </w:r>
      <w:r w:rsidRPr="0081053F" w:rsidR="00FF50E2">
        <w:rPr>
          <w:sz w:val="25"/>
          <w:szCs w:val="25"/>
        </w:rPr>
        <w:t>ового судьи судебного участка №</w:t>
      </w:r>
      <w:r w:rsidRPr="0081053F">
        <w:rPr>
          <w:sz w:val="25"/>
          <w:szCs w:val="25"/>
        </w:rPr>
        <w:t xml:space="preserve">4 Ханты-Мансийского судебного района дело об административном правонарушении </w:t>
      </w:r>
      <w:r w:rsidRPr="0081053F">
        <w:rPr>
          <w:b/>
          <w:sz w:val="25"/>
          <w:szCs w:val="25"/>
        </w:rPr>
        <w:t>№5-</w:t>
      </w:r>
      <w:r w:rsidR="003B7BC8">
        <w:rPr>
          <w:b/>
          <w:sz w:val="25"/>
          <w:szCs w:val="25"/>
        </w:rPr>
        <w:t>677</w:t>
      </w:r>
      <w:r w:rsidRPr="0081053F">
        <w:rPr>
          <w:b/>
          <w:sz w:val="25"/>
          <w:szCs w:val="25"/>
        </w:rPr>
        <w:t>-280</w:t>
      </w:r>
      <w:r w:rsidR="00740ABA">
        <w:rPr>
          <w:b/>
          <w:sz w:val="25"/>
          <w:szCs w:val="25"/>
        </w:rPr>
        <w:t>1</w:t>
      </w:r>
      <w:r w:rsidRPr="0081053F">
        <w:rPr>
          <w:b/>
          <w:sz w:val="25"/>
          <w:szCs w:val="25"/>
        </w:rPr>
        <w:t>/20</w:t>
      </w:r>
      <w:r w:rsidRPr="0081053F" w:rsidR="00B30D5A">
        <w:rPr>
          <w:b/>
          <w:sz w:val="25"/>
          <w:szCs w:val="25"/>
        </w:rPr>
        <w:t>2</w:t>
      </w:r>
      <w:r w:rsidR="00257573">
        <w:rPr>
          <w:b/>
          <w:sz w:val="25"/>
          <w:szCs w:val="25"/>
        </w:rPr>
        <w:t>5</w:t>
      </w:r>
      <w:r w:rsidRPr="0081053F">
        <w:rPr>
          <w:sz w:val="25"/>
          <w:szCs w:val="25"/>
        </w:rPr>
        <w:t xml:space="preserve">, возбужденное по ч.3 ст.12.12 КоАП РФ в отношении </w:t>
      </w:r>
      <w:r w:rsidR="003B7BC8">
        <w:rPr>
          <w:b/>
          <w:sz w:val="25"/>
          <w:szCs w:val="25"/>
        </w:rPr>
        <w:t>Кодирова</w:t>
      </w:r>
      <w:r w:rsidR="003B7BC8">
        <w:rPr>
          <w:b/>
          <w:sz w:val="25"/>
          <w:szCs w:val="25"/>
        </w:rPr>
        <w:t xml:space="preserve"> </w:t>
      </w:r>
      <w:r w:rsidR="00C45110">
        <w:rPr>
          <w:b/>
          <w:sz w:val="25"/>
          <w:szCs w:val="25"/>
        </w:rPr>
        <w:t>Ф.Т.***</w:t>
      </w:r>
      <w:r w:rsidRPr="003B7BC8" w:rsidR="001A7466">
        <w:rPr>
          <w:sz w:val="25"/>
          <w:szCs w:val="25"/>
        </w:rPr>
        <w:t xml:space="preserve">, </w:t>
      </w:r>
      <w:r w:rsidR="001A7466">
        <w:rPr>
          <w:sz w:val="25"/>
          <w:szCs w:val="25"/>
        </w:rPr>
        <w:t xml:space="preserve">ранее </w:t>
      </w:r>
      <w:r w:rsidR="001A7466">
        <w:rPr>
          <w:sz w:val="25"/>
          <w:szCs w:val="25"/>
        </w:rPr>
        <w:t>привлекавшегося</w:t>
      </w:r>
      <w:r w:rsidRPr="0081053F">
        <w:rPr>
          <w:sz w:val="25"/>
          <w:szCs w:val="25"/>
        </w:rPr>
        <w:t xml:space="preserve"> к административной ответственности</w:t>
      </w:r>
      <w:r w:rsidRPr="0081053F" w:rsidR="00BB220A">
        <w:rPr>
          <w:sz w:val="25"/>
          <w:szCs w:val="25"/>
        </w:rPr>
        <w:t xml:space="preserve"> </w:t>
      </w:r>
      <w:r w:rsidR="003B7BC8">
        <w:rPr>
          <w:sz w:val="25"/>
          <w:szCs w:val="25"/>
        </w:rPr>
        <w:t>12.01.2025</w:t>
      </w:r>
      <w:r w:rsidRPr="0081053F" w:rsidR="00BB220A">
        <w:rPr>
          <w:sz w:val="25"/>
          <w:szCs w:val="25"/>
        </w:rPr>
        <w:t xml:space="preserve"> по ч.1 ст.12.12 КоАП РФ</w:t>
      </w:r>
      <w:r w:rsidRPr="0081053F">
        <w:rPr>
          <w:sz w:val="25"/>
          <w:szCs w:val="25"/>
        </w:rPr>
        <w:t>,</w:t>
      </w:r>
    </w:p>
    <w:p w:rsidR="0081053F" w:rsidRPr="0081053F" w:rsidP="00F675AC">
      <w:pPr>
        <w:spacing w:before="120" w:after="120"/>
        <w:jc w:val="center"/>
        <w:rPr>
          <w:b/>
          <w:bCs/>
          <w:sz w:val="25"/>
          <w:szCs w:val="25"/>
        </w:rPr>
      </w:pPr>
      <w:r w:rsidRPr="0081053F">
        <w:rPr>
          <w:b/>
          <w:bCs/>
          <w:sz w:val="25"/>
          <w:szCs w:val="25"/>
        </w:rPr>
        <w:t>УСТАНОВИЛ:</w:t>
      </w:r>
    </w:p>
    <w:p w:rsidR="009F165E" w:rsidRPr="0081053F" w:rsidP="009F165E">
      <w:pPr>
        <w:pStyle w:val="BodyText"/>
        <w:ind w:firstLine="708"/>
        <w:rPr>
          <w:sz w:val="25"/>
          <w:szCs w:val="25"/>
        </w:rPr>
      </w:pPr>
      <w:r>
        <w:rPr>
          <w:color w:val="000000"/>
          <w:sz w:val="25"/>
          <w:szCs w:val="25"/>
        </w:rPr>
        <w:t>Кодиров</w:t>
      </w:r>
      <w:r>
        <w:rPr>
          <w:color w:val="000000"/>
          <w:sz w:val="25"/>
          <w:szCs w:val="25"/>
        </w:rPr>
        <w:t xml:space="preserve"> Ф.Т</w:t>
      </w:r>
      <w:r w:rsidRPr="0081053F">
        <w:rPr>
          <w:color w:val="000000"/>
          <w:sz w:val="25"/>
          <w:szCs w:val="25"/>
        </w:rPr>
        <w:t xml:space="preserve">., будучи </w:t>
      </w:r>
      <w:r>
        <w:rPr>
          <w:color w:val="000000"/>
          <w:sz w:val="25"/>
          <w:szCs w:val="25"/>
        </w:rPr>
        <w:t>12.01.2025</w:t>
      </w:r>
      <w:r w:rsidR="001A7466">
        <w:rPr>
          <w:color w:val="000000"/>
          <w:sz w:val="25"/>
          <w:szCs w:val="25"/>
        </w:rPr>
        <w:t xml:space="preserve"> привлеченный</w:t>
      </w:r>
      <w:r w:rsidRPr="0081053F">
        <w:rPr>
          <w:color w:val="000000"/>
          <w:sz w:val="25"/>
          <w:szCs w:val="25"/>
        </w:rPr>
        <w:t xml:space="preserve"> к административной ответственности за совершение правонарушения, предусмотренного ч.1 ст.12.12 КоАП РФ на основании постановления по делу об ад</w:t>
      </w:r>
      <w:r w:rsidRPr="0081053F" w:rsidR="00FF50E2">
        <w:rPr>
          <w:color w:val="000000"/>
          <w:sz w:val="25"/>
          <w:szCs w:val="25"/>
        </w:rPr>
        <w:t>министративном правонарушении №</w:t>
      </w:r>
      <w:r w:rsidR="00C45110">
        <w:rPr>
          <w:color w:val="000000"/>
          <w:sz w:val="25"/>
          <w:szCs w:val="25"/>
        </w:rPr>
        <w:t>***</w:t>
      </w:r>
      <w:r>
        <w:rPr>
          <w:color w:val="000000"/>
          <w:sz w:val="25"/>
          <w:szCs w:val="25"/>
        </w:rPr>
        <w:t xml:space="preserve"> </w:t>
      </w:r>
      <w:r w:rsidRPr="0081053F">
        <w:rPr>
          <w:color w:val="000000"/>
          <w:sz w:val="25"/>
          <w:szCs w:val="25"/>
        </w:rPr>
        <w:t xml:space="preserve">(постановление </w:t>
      </w:r>
      <w:r w:rsidRPr="0081053F">
        <w:rPr>
          <w:sz w:val="25"/>
          <w:szCs w:val="25"/>
        </w:rPr>
        <w:t xml:space="preserve">вступило в законную силу </w:t>
      </w:r>
      <w:r>
        <w:rPr>
          <w:sz w:val="25"/>
          <w:szCs w:val="25"/>
        </w:rPr>
        <w:t>23.01.2025</w:t>
      </w:r>
      <w:r w:rsidRPr="0081053F">
        <w:rPr>
          <w:sz w:val="25"/>
          <w:szCs w:val="25"/>
        </w:rPr>
        <w:t xml:space="preserve">), </w:t>
      </w:r>
      <w:r w:rsidR="008475CB">
        <w:rPr>
          <w:sz w:val="25"/>
          <w:szCs w:val="25"/>
        </w:rPr>
        <w:t>2</w:t>
      </w:r>
      <w:r>
        <w:rPr>
          <w:sz w:val="25"/>
          <w:szCs w:val="25"/>
        </w:rPr>
        <w:t>7</w:t>
      </w:r>
      <w:r w:rsidR="008475CB">
        <w:rPr>
          <w:sz w:val="25"/>
          <w:szCs w:val="25"/>
        </w:rPr>
        <w:t>.06.2025</w:t>
      </w:r>
      <w:r w:rsidRPr="0081053F">
        <w:rPr>
          <w:sz w:val="25"/>
          <w:szCs w:val="25"/>
        </w:rPr>
        <w:t xml:space="preserve"> управляя автомобилем </w:t>
      </w:r>
      <w:r w:rsidRPr="0081053F" w:rsidR="00B30D5A">
        <w:rPr>
          <w:sz w:val="25"/>
          <w:szCs w:val="25"/>
        </w:rPr>
        <w:t>марки «</w:t>
      </w:r>
      <w:r w:rsidR="00C45110">
        <w:rPr>
          <w:sz w:val="25"/>
          <w:szCs w:val="25"/>
        </w:rPr>
        <w:t>***</w:t>
      </w:r>
      <w:r w:rsidRPr="0081053F" w:rsidR="00B30D5A">
        <w:rPr>
          <w:sz w:val="25"/>
          <w:szCs w:val="25"/>
        </w:rPr>
        <w:t>»</w:t>
      </w:r>
      <w:r w:rsidRPr="0081053F" w:rsidR="00FF50E2">
        <w:rPr>
          <w:sz w:val="25"/>
          <w:szCs w:val="25"/>
        </w:rPr>
        <w:t xml:space="preserve"> </w:t>
      </w:r>
      <w:r w:rsidRPr="007811DD" w:rsidR="007811DD">
        <w:rPr>
          <w:sz w:val="25"/>
          <w:szCs w:val="25"/>
        </w:rPr>
        <w:t xml:space="preserve">государственный регистрационный номер </w:t>
      </w:r>
      <w:r w:rsidR="00C45110">
        <w:rPr>
          <w:sz w:val="25"/>
          <w:szCs w:val="25"/>
        </w:rPr>
        <w:t>***</w:t>
      </w:r>
      <w:r w:rsidR="001A7466">
        <w:rPr>
          <w:sz w:val="25"/>
          <w:szCs w:val="25"/>
        </w:rPr>
        <w:t xml:space="preserve"> </w:t>
      </w:r>
      <w:r w:rsidRPr="0081053F">
        <w:rPr>
          <w:sz w:val="25"/>
          <w:szCs w:val="25"/>
        </w:rPr>
        <w:t xml:space="preserve">в </w:t>
      </w:r>
      <w:r>
        <w:rPr>
          <w:sz w:val="25"/>
          <w:szCs w:val="25"/>
        </w:rPr>
        <w:t>05</w:t>
      </w:r>
      <w:r w:rsidRPr="0081053F" w:rsidR="00B30D5A">
        <w:rPr>
          <w:sz w:val="25"/>
          <w:szCs w:val="25"/>
        </w:rPr>
        <w:t xml:space="preserve"> час.</w:t>
      </w:r>
      <w:r w:rsidRPr="0081053F">
        <w:rPr>
          <w:sz w:val="25"/>
          <w:szCs w:val="25"/>
        </w:rPr>
        <w:t xml:space="preserve"> </w:t>
      </w:r>
      <w:r>
        <w:rPr>
          <w:sz w:val="25"/>
          <w:szCs w:val="25"/>
        </w:rPr>
        <w:t>31</w:t>
      </w:r>
      <w:r w:rsidRPr="0081053F">
        <w:rPr>
          <w:sz w:val="25"/>
          <w:szCs w:val="25"/>
        </w:rPr>
        <w:t xml:space="preserve"> мин. на </w:t>
      </w:r>
      <w:r w:rsidRPr="007E1D64" w:rsidR="00FF50E2">
        <w:rPr>
          <w:sz w:val="25"/>
          <w:szCs w:val="25"/>
        </w:rPr>
        <w:t>ул.</w:t>
      </w:r>
      <w:r w:rsidR="00C45110">
        <w:rPr>
          <w:sz w:val="25"/>
          <w:szCs w:val="25"/>
        </w:rPr>
        <w:t>***</w:t>
      </w:r>
      <w:r w:rsidRPr="007E1D64">
        <w:rPr>
          <w:sz w:val="25"/>
          <w:szCs w:val="25"/>
        </w:rPr>
        <w:t xml:space="preserve"> </w:t>
      </w:r>
      <w:r w:rsidRPr="007E1D64" w:rsidR="001A7466">
        <w:rPr>
          <w:sz w:val="25"/>
          <w:szCs w:val="25"/>
        </w:rPr>
        <w:t>д.</w:t>
      </w:r>
      <w:r w:rsidR="00C45110">
        <w:rPr>
          <w:sz w:val="25"/>
          <w:szCs w:val="25"/>
        </w:rPr>
        <w:t>***</w:t>
      </w:r>
      <w:r w:rsidRPr="007E1D64">
        <w:rPr>
          <w:sz w:val="25"/>
          <w:szCs w:val="25"/>
        </w:rPr>
        <w:t xml:space="preserve"> </w:t>
      </w:r>
      <w:r w:rsidRPr="0081053F">
        <w:rPr>
          <w:sz w:val="25"/>
          <w:szCs w:val="25"/>
        </w:rPr>
        <w:t>в г.</w:t>
      </w:r>
      <w:r w:rsidR="00C45110">
        <w:rPr>
          <w:sz w:val="25"/>
          <w:szCs w:val="25"/>
        </w:rPr>
        <w:t>***</w:t>
      </w:r>
      <w:r w:rsidRPr="0081053F">
        <w:rPr>
          <w:sz w:val="25"/>
          <w:szCs w:val="25"/>
        </w:rPr>
        <w:t xml:space="preserve">, повторно проехал на запрещающий сигнал светофора.  </w:t>
      </w:r>
    </w:p>
    <w:p w:rsidR="001A7466" w:rsidRPr="001A7466" w:rsidP="003C3178">
      <w:pPr>
        <w:pStyle w:val="BodyTextIndent"/>
        <w:rPr>
          <w:sz w:val="25"/>
          <w:szCs w:val="25"/>
        </w:rPr>
      </w:pPr>
      <w:r w:rsidRPr="001A7466">
        <w:rPr>
          <w:sz w:val="25"/>
          <w:szCs w:val="25"/>
        </w:rPr>
        <w:t>В судебно</w:t>
      </w:r>
      <w:r w:rsidR="003C3178">
        <w:rPr>
          <w:sz w:val="25"/>
          <w:szCs w:val="25"/>
        </w:rPr>
        <w:t>м</w:t>
      </w:r>
      <w:r w:rsidRPr="001A7466">
        <w:rPr>
          <w:sz w:val="25"/>
          <w:szCs w:val="25"/>
        </w:rPr>
        <w:t xml:space="preserve"> заседани</w:t>
      </w:r>
      <w:r w:rsidR="003C3178">
        <w:rPr>
          <w:sz w:val="25"/>
          <w:szCs w:val="25"/>
        </w:rPr>
        <w:t>и</w:t>
      </w:r>
      <w:r w:rsidRPr="001A7466">
        <w:rPr>
          <w:sz w:val="25"/>
          <w:szCs w:val="25"/>
        </w:rPr>
        <w:t xml:space="preserve"> </w:t>
      </w:r>
      <w:r w:rsidRPr="007E1D64" w:rsidR="007E1D64">
        <w:rPr>
          <w:sz w:val="25"/>
          <w:szCs w:val="25"/>
        </w:rPr>
        <w:t>Кодиров</w:t>
      </w:r>
      <w:r w:rsidRPr="007E1D64" w:rsidR="007E1D64">
        <w:rPr>
          <w:sz w:val="25"/>
          <w:szCs w:val="25"/>
        </w:rPr>
        <w:t xml:space="preserve"> Ф.Т</w:t>
      </w:r>
      <w:r w:rsidRPr="001A7466">
        <w:rPr>
          <w:sz w:val="25"/>
          <w:szCs w:val="25"/>
        </w:rPr>
        <w:t xml:space="preserve">. </w:t>
      </w:r>
      <w:r w:rsidR="003C3178">
        <w:rPr>
          <w:sz w:val="25"/>
          <w:szCs w:val="25"/>
        </w:rPr>
        <w:t xml:space="preserve">правом на защитника не воспользовался, вину признал, пояснил, что чуть опоздал, проехал на красный свет. </w:t>
      </w:r>
    </w:p>
    <w:p w:rsidR="00E67301" w:rsidRPr="0081053F" w:rsidP="001A7466">
      <w:pPr>
        <w:pStyle w:val="BodyTextIndent"/>
        <w:rPr>
          <w:sz w:val="25"/>
          <w:szCs w:val="25"/>
        </w:rPr>
      </w:pPr>
      <w:r>
        <w:rPr>
          <w:sz w:val="25"/>
          <w:szCs w:val="25"/>
        </w:rPr>
        <w:t>Заслушав нарушителя, и</w:t>
      </w:r>
      <w:r w:rsidRPr="001A7466" w:rsidR="001A7466">
        <w:rPr>
          <w:sz w:val="25"/>
          <w:szCs w:val="25"/>
        </w:rPr>
        <w:t>зучив письменные материалы дела, мировой судья пришел к следующему</w:t>
      </w:r>
      <w:r w:rsidRPr="0081053F">
        <w:rPr>
          <w:sz w:val="25"/>
          <w:szCs w:val="25"/>
        </w:rPr>
        <w:t>.</w:t>
      </w:r>
    </w:p>
    <w:p w:rsidR="00E67301" w:rsidRPr="0081053F" w:rsidP="00E67301">
      <w:pPr>
        <w:pStyle w:val="BodyTextIndent"/>
        <w:rPr>
          <w:sz w:val="25"/>
          <w:szCs w:val="25"/>
        </w:rPr>
      </w:pPr>
      <w:r w:rsidRPr="0081053F">
        <w:rPr>
          <w:sz w:val="25"/>
          <w:szCs w:val="25"/>
        </w:rPr>
        <w:t>В соответствии с ч.4 ст.24, ст.31 Федерального закона «О безопасности дорожного движения» от 10.12.1995 г. №196-ФЗ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E67301" w:rsidRPr="0081053F" w:rsidP="00E67301">
      <w:pPr>
        <w:pStyle w:val="BodyTextIndent"/>
        <w:rPr>
          <w:sz w:val="25"/>
          <w:szCs w:val="25"/>
        </w:rPr>
      </w:pPr>
      <w:r w:rsidRPr="0081053F">
        <w:rPr>
          <w:sz w:val="25"/>
          <w:szCs w:val="25"/>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E67301" w:rsidRPr="0081053F" w:rsidP="00E67301">
      <w:pPr>
        <w:pStyle w:val="BodyTextIndent"/>
        <w:rPr>
          <w:sz w:val="25"/>
          <w:szCs w:val="25"/>
        </w:rPr>
      </w:pPr>
      <w:r w:rsidRPr="0081053F">
        <w:rPr>
          <w:sz w:val="25"/>
          <w:szCs w:val="25"/>
        </w:rPr>
        <w:t>В силу пункта 6.2 Правил дорожного движения, круглые сигналы светофора имеют следующие значения: ЗЕЛЕНЫЙ СИГНАЛ разрешает движение; 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 ЖЕЛТЫЙ СИГНАЛ запрещает движение, кроме случаев, предусмотренных пунктом 6.14 Правил, и предупреждает о предстоящей смене сигналов; ЖЕЛТЫЙ МИГАЮЩИЙ СИГНАЛ разрешает движение и информирует о наличии нерегулируемого перекрестка или пешеходного перехода, предупреждает об опасности; КРАСНЫЙ СИГНАЛ, в том числе мигающий, запрещает движение.</w:t>
      </w:r>
    </w:p>
    <w:p w:rsidR="00E67301" w:rsidRPr="0081053F" w:rsidP="00E67301">
      <w:pPr>
        <w:pStyle w:val="BodyTextIndent"/>
        <w:rPr>
          <w:sz w:val="25"/>
          <w:szCs w:val="25"/>
        </w:rPr>
      </w:pPr>
      <w:r w:rsidRPr="0081053F">
        <w:rPr>
          <w:sz w:val="25"/>
          <w:szCs w:val="25"/>
        </w:rPr>
        <w:t>Частью 1 статьи 12.12 КоАП РФ установлена административная ответственность за проезд на запрещающий сигнал светофора, за исключением случаев, предусмотренных частью 1 статьи 12.10 настоящего Кодекса и частью 2 настоящей статьи.</w:t>
      </w:r>
    </w:p>
    <w:p w:rsidR="00E67301" w:rsidRPr="0081053F" w:rsidP="00E67301">
      <w:pPr>
        <w:pStyle w:val="BodyTextIndent"/>
        <w:rPr>
          <w:sz w:val="25"/>
          <w:szCs w:val="25"/>
        </w:rPr>
      </w:pPr>
      <w:r w:rsidRPr="0081053F">
        <w:rPr>
          <w:sz w:val="25"/>
          <w:szCs w:val="25"/>
        </w:rPr>
        <w:t>Частью 3 статьи 12.12 КоАП РФ предусмотрена административная ответственность за повторное совершение административного правонарушения, предусмотренного частью 1 настоящей статьи.</w:t>
      </w:r>
    </w:p>
    <w:p w:rsidR="001360A4" w:rsidRPr="0081053F" w:rsidP="00E67301">
      <w:pPr>
        <w:pStyle w:val="BodyTextIndent"/>
        <w:rPr>
          <w:sz w:val="25"/>
          <w:szCs w:val="25"/>
        </w:rPr>
      </w:pPr>
      <w:r w:rsidRPr="0081053F">
        <w:rPr>
          <w:sz w:val="25"/>
          <w:szCs w:val="25"/>
        </w:rPr>
        <w:t xml:space="preserve">Виновность </w:t>
      </w:r>
      <w:r w:rsidRPr="00E520FC" w:rsidR="00E520FC">
        <w:rPr>
          <w:sz w:val="25"/>
          <w:szCs w:val="25"/>
        </w:rPr>
        <w:t>Кодиров</w:t>
      </w:r>
      <w:r w:rsidR="00E520FC">
        <w:rPr>
          <w:sz w:val="25"/>
          <w:szCs w:val="25"/>
        </w:rPr>
        <w:t>а</w:t>
      </w:r>
      <w:r w:rsidRPr="00E520FC" w:rsidR="00E520FC">
        <w:rPr>
          <w:sz w:val="25"/>
          <w:szCs w:val="25"/>
        </w:rPr>
        <w:t xml:space="preserve"> Ф.Т</w:t>
      </w:r>
      <w:r w:rsidRPr="0081053F" w:rsidR="00FF50E2">
        <w:rPr>
          <w:sz w:val="25"/>
          <w:szCs w:val="25"/>
        </w:rPr>
        <w:t xml:space="preserve">. </w:t>
      </w:r>
      <w:r w:rsidRPr="0081053F">
        <w:rPr>
          <w:sz w:val="25"/>
          <w:szCs w:val="25"/>
        </w:rPr>
        <w:t>в совершении правонарушения подтверждается исследованными судом: протоколом об административном правонарушении</w:t>
      </w:r>
      <w:r w:rsidRPr="0081053F" w:rsidR="00FF50E2">
        <w:rPr>
          <w:sz w:val="25"/>
          <w:szCs w:val="25"/>
        </w:rPr>
        <w:t xml:space="preserve"> серии </w:t>
      </w:r>
      <w:r w:rsidR="00C45110">
        <w:rPr>
          <w:sz w:val="25"/>
          <w:szCs w:val="25"/>
        </w:rPr>
        <w:t>***</w:t>
      </w:r>
      <w:r w:rsidRPr="0081053F" w:rsidR="00FF50E2">
        <w:rPr>
          <w:sz w:val="25"/>
          <w:szCs w:val="25"/>
        </w:rPr>
        <w:t xml:space="preserve"> </w:t>
      </w:r>
      <w:r w:rsidRPr="0081053F">
        <w:rPr>
          <w:sz w:val="25"/>
          <w:szCs w:val="25"/>
        </w:rPr>
        <w:t xml:space="preserve">от </w:t>
      </w:r>
      <w:r w:rsidR="000C1C13">
        <w:rPr>
          <w:sz w:val="25"/>
          <w:szCs w:val="25"/>
        </w:rPr>
        <w:t>2</w:t>
      </w:r>
      <w:r w:rsidR="00E520FC">
        <w:rPr>
          <w:sz w:val="25"/>
          <w:szCs w:val="25"/>
        </w:rPr>
        <w:t>7</w:t>
      </w:r>
      <w:r w:rsidR="000C1C13">
        <w:rPr>
          <w:sz w:val="25"/>
          <w:szCs w:val="25"/>
        </w:rPr>
        <w:t>.06.2025</w:t>
      </w:r>
      <w:r w:rsidRPr="0081053F" w:rsidR="008C2218">
        <w:rPr>
          <w:sz w:val="25"/>
          <w:szCs w:val="25"/>
        </w:rPr>
        <w:t>;</w:t>
      </w:r>
      <w:r w:rsidRPr="0081053F">
        <w:rPr>
          <w:sz w:val="25"/>
          <w:szCs w:val="25"/>
        </w:rPr>
        <w:t xml:space="preserve"> копией постановления </w:t>
      </w:r>
      <w:r w:rsidRPr="000C1C13" w:rsidR="000C1C13">
        <w:rPr>
          <w:sz w:val="25"/>
          <w:szCs w:val="25"/>
        </w:rPr>
        <w:t>№</w:t>
      </w:r>
      <w:r w:rsidR="00C45110">
        <w:rPr>
          <w:sz w:val="25"/>
          <w:szCs w:val="25"/>
        </w:rPr>
        <w:t>***</w:t>
      </w:r>
      <w:r w:rsidRPr="00E520FC" w:rsidR="00E520FC">
        <w:rPr>
          <w:sz w:val="25"/>
          <w:szCs w:val="25"/>
        </w:rPr>
        <w:t xml:space="preserve"> </w:t>
      </w:r>
      <w:r w:rsidRPr="0081053F">
        <w:rPr>
          <w:sz w:val="25"/>
          <w:szCs w:val="25"/>
        </w:rPr>
        <w:t xml:space="preserve">от </w:t>
      </w:r>
      <w:r w:rsidR="00E520FC">
        <w:rPr>
          <w:sz w:val="25"/>
          <w:szCs w:val="25"/>
        </w:rPr>
        <w:t>12.01.2025</w:t>
      </w:r>
      <w:r w:rsidRPr="0081053F" w:rsidR="008C2218">
        <w:rPr>
          <w:sz w:val="25"/>
          <w:szCs w:val="25"/>
        </w:rPr>
        <w:t>;</w:t>
      </w:r>
      <w:r w:rsidRPr="0081053F" w:rsidR="00B30D5A">
        <w:rPr>
          <w:sz w:val="25"/>
          <w:szCs w:val="25"/>
        </w:rPr>
        <w:t xml:space="preserve"> реестром правонарушений </w:t>
      </w:r>
      <w:r w:rsidRPr="00E520FC" w:rsidR="00E520FC">
        <w:rPr>
          <w:sz w:val="25"/>
          <w:szCs w:val="25"/>
        </w:rPr>
        <w:t>Кодирова</w:t>
      </w:r>
      <w:r w:rsidRPr="00E520FC" w:rsidR="00E520FC">
        <w:rPr>
          <w:sz w:val="25"/>
          <w:szCs w:val="25"/>
        </w:rPr>
        <w:t xml:space="preserve"> Ф.Т</w:t>
      </w:r>
      <w:r w:rsidRPr="0081053F" w:rsidR="00B30D5A">
        <w:rPr>
          <w:sz w:val="25"/>
          <w:szCs w:val="25"/>
        </w:rPr>
        <w:t>;</w:t>
      </w:r>
      <w:r w:rsidRPr="0081053F" w:rsidR="00FF50E2">
        <w:rPr>
          <w:sz w:val="25"/>
          <w:szCs w:val="25"/>
        </w:rPr>
        <w:t xml:space="preserve"> </w:t>
      </w:r>
      <w:r w:rsidRPr="0081053F" w:rsidR="00B30D5A">
        <w:rPr>
          <w:sz w:val="25"/>
          <w:szCs w:val="25"/>
        </w:rPr>
        <w:t xml:space="preserve">сведениями из базы данных Госавтоинспекции «ФИС ГИБДД-М»; </w:t>
      </w:r>
      <w:r w:rsidR="00D5714E">
        <w:rPr>
          <w:sz w:val="25"/>
          <w:szCs w:val="25"/>
        </w:rPr>
        <w:t>рапортом</w:t>
      </w:r>
      <w:r w:rsidR="000045DC">
        <w:rPr>
          <w:sz w:val="25"/>
          <w:szCs w:val="25"/>
        </w:rPr>
        <w:t xml:space="preserve"> сотрудников</w:t>
      </w:r>
      <w:r w:rsidRPr="0081053F" w:rsidR="009B5B68">
        <w:rPr>
          <w:sz w:val="25"/>
          <w:szCs w:val="25"/>
        </w:rPr>
        <w:t xml:space="preserve"> </w:t>
      </w:r>
      <w:r w:rsidR="00257573">
        <w:rPr>
          <w:sz w:val="25"/>
          <w:szCs w:val="25"/>
        </w:rPr>
        <w:t>ДПС</w:t>
      </w:r>
      <w:r w:rsidRPr="0081053F" w:rsidR="009B5B68">
        <w:rPr>
          <w:sz w:val="25"/>
          <w:szCs w:val="25"/>
        </w:rPr>
        <w:t xml:space="preserve"> ГИБДД МОМВД России «</w:t>
      </w:r>
      <w:r w:rsidR="00C45110">
        <w:rPr>
          <w:sz w:val="25"/>
          <w:szCs w:val="25"/>
        </w:rPr>
        <w:t>***</w:t>
      </w:r>
      <w:r w:rsidRPr="0081053F" w:rsidR="00A829A0">
        <w:rPr>
          <w:sz w:val="25"/>
          <w:szCs w:val="25"/>
        </w:rPr>
        <w:t>»</w:t>
      </w:r>
      <w:r w:rsidR="00257573">
        <w:rPr>
          <w:sz w:val="25"/>
          <w:szCs w:val="25"/>
        </w:rPr>
        <w:t xml:space="preserve"> </w:t>
      </w:r>
      <w:r w:rsidR="00C45110">
        <w:rPr>
          <w:sz w:val="25"/>
          <w:szCs w:val="25"/>
        </w:rPr>
        <w:t>***</w:t>
      </w:r>
      <w:r w:rsidR="00257573">
        <w:rPr>
          <w:sz w:val="25"/>
          <w:szCs w:val="25"/>
        </w:rPr>
        <w:t xml:space="preserve"> от </w:t>
      </w:r>
      <w:r w:rsidR="00030753">
        <w:rPr>
          <w:sz w:val="25"/>
          <w:szCs w:val="25"/>
        </w:rPr>
        <w:t>2</w:t>
      </w:r>
      <w:r w:rsidR="00E520FC">
        <w:rPr>
          <w:sz w:val="25"/>
          <w:szCs w:val="25"/>
        </w:rPr>
        <w:t>7</w:t>
      </w:r>
      <w:r w:rsidR="00030753">
        <w:rPr>
          <w:sz w:val="25"/>
          <w:szCs w:val="25"/>
        </w:rPr>
        <w:t>.06.2025</w:t>
      </w:r>
      <w:r w:rsidR="000045DC">
        <w:rPr>
          <w:sz w:val="25"/>
          <w:szCs w:val="25"/>
        </w:rPr>
        <w:t xml:space="preserve">; карточкой учета транспортного средства </w:t>
      </w:r>
      <w:r w:rsidRPr="00D5714E" w:rsidR="00D5714E">
        <w:rPr>
          <w:sz w:val="25"/>
          <w:szCs w:val="25"/>
        </w:rPr>
        <w:t xml:space="preserve">марки </w:t>
      </w:r>
      <w:r w:rsidR="00253ACE">
        <w:rPr>
          <w:sz w:val="25"/>
          <w:szCs w:val="25"/>
        </w:rPr>
        <w:t>«</w:t>
      </w:r>
      <w:r w:rsidR="00C45110">
        <w:rPr>
          <w:sz w:val="25"/>
          <w:szCs w:val="25"/>
        </w:rPr>
        <w:t>***</w:t>
      </w:r>
      <w:r w:rsidRPr="00E520FC" w:rsidR="00E520FC">
        <w:rPr>
          <w:sz w:val="25"/>
          <w:szCs w:val="25"/>
        </w:rPr>
        <w:t xml:space="preserve">» </w:t>
      </w:r>
      <w:r w:rsidRPr="007811DD" w:rsidR="007811DD">
        <w:rPr>
          <w:sz w:val="25"/>
          <w:szCs w:val="25"/>
        </w:rPr>
        <w:t xml:space="preserve">государственный регистрационный номер </w:t>
      </w:r>
      <w:r w:rsidR="00C45110">
        <w:rPr>
          <w:sz w:val="25"/>
          <w:szCs w:val="25"/>
        </w:rPr>
        <w:t>***</w:t>
      </w:r>
      <w:r w:rsidR="000045DC">
        <w:rPr>
          <w:sz w:val="25"/>
          <w:szCs w:val="25"/>
        </w:rPr>
        <w:t xml:space="preserve">, принадлежащее </w:t>
      </w:r>
      <w:r w:rsidR="00C45110">
        <w:rPr>
          <w:sz w:val="25"/>
          <w:szCs w:val="25"/>
        </w:rPr>
        <w:t>***</w:t>
      </w:r>
      <w:r w:rsidR="000045DC">
        <w:rPr>
          <w:sz w:val="25"/>
          <w:szCs w:val="25"/>
        </w:rPr>
        <w:t>;</w:t>
      </w:r>
      <w:r w:rsidR="00D5714E">
        <w:rPr>
          <w:sz w:val="25"/>
          <w:szCs w:val="25"/>
        </w:rPr>
        <w:t xml:space="preserve"> выписка из ГИС ГМП об </w:t>
      </w:r>
      <w:r w:rsidR="0044559D">
        <w:rPr>
          <w:sz w:val="25"/>
          <w:szCs w:val="25"/>
        </w:rPr>
        <w:t>оплат</w:t>
      </w:r>
      <w:r w:rsidR="00E520FC">
        <w:rPr>
          <w:sz w:val="25"/>
          <w:szCs w:val="25"/>
        </w:rPr>
        <w:t>е</w:t>
      </w:r>
      <w:r w:rsidR="00D5714E">
        <w:rPr>
          <w:sz w:val="25"/>
          <w:szCs w:val="25"/>
        </w:rPr>
        <w:t xml:space="preserve"> штрафа по постановлению </w:t>
      </w:r>
      <w:r w:rsidRPr="00D5714E" w:rsidR="00D5714E">
        <w:rPr>
          <w:sz w:val="25"/>
          <w:szCs w:val="25"/>
        </w:rPr>
        <w:t>№</w:t>
      </w:r>
      <w:r w:rsidR="00C45110">
        <w:rPr>
          <w:sz w:val="25"/>
          <w:szCs w:val="25"/>
        </w:rPr>
        <w:t>***</w:t>
      </w:r>
      <w:r w:rsidRPr="00E520FC" w:rsidR="00E520FC">
        <w:rPr>
          <w:sz w:val="25"/>
          <w:szCs w:val="25"/>
        </w:rPr>
        <w:t xml:space="preserve"> </w:t>
      </w:r>
      <w:r w:rsidR="00D5714E">
        <w:rPr>
          <w:sz w:val="25"/>
          <w:szCs w:val="25"/>
        </w:rPr>
        <w:t xml:space="preserve">от </w:t>
      </w:r>
      <w:r w:rsidR="00E520FC">
        <w:rPr>
          <w:sz w:val="25"/>
          <w:szCs w:val="25"/>
        </w:rPr>
        <w:t>12.01.2025</w:t>
      </w:r>
      <w:r w:rsidR="00D5714E">
        <w:rPr>
          <w:sz w:val="25"/>
          <w:szCs w:val="25"/>
        </w:rPr>
        <w:t>;</w:t>
      </w:r>
      <w:r w:rsidR="000045DC">
        <w:rPr>
          <w:sz w:val="25"/>
          <w:szCs w:val="25"/>
        </w:rPr>
        <w:t xml:space="preserve"> </w:t>
      </w:r>
      <w:r w:rsidR="00D5714E">
        <w:rPr>
          <w:sz w:val="25"/>
          <w:szCs w:val="25"/>
        </w:rPr>
        <w:t xml:space="preserve">карточкой операции с ВУ </w:t>
      </w:r>
      <w:r w:rsidRPr="00E520FC" w:rsidR="00E520FC">
        <w:rPr>
          <w:sz w:val="25"/>
          <w:szCs w:val="25"/>
        </w:rPr>
        <w:t>Кодирова</w:t>
      </w:r>
      <w:r w:rsidRPr="00E520FC" w:rsidR="00E520FC">
        <w:rPr>
          <w:sz w:val="25"/>
          <w:szCs w:val="25"/>
        </w:rPr>
        <w:t xml:space="preserve"> Ф.Т</w:t>
      </w:r>
      <w:r w:rsidR="00D5714E">
        <w:rPr>
          <w:sz w:val="25"/>
          <w:szCs w:val="25"/>
        </w:rPr>
        <w:t>.</w:t>
      </w:r>
      <w:r w:rsidR="000045DC">
        <w:rPr>
          <w:sz w:val="25"/>
          <w:szCs w:val="25"/>
        </w:rPr>
        <w:t>;</w:t>
      </w:r>
      <w:r w:rsidRPr="000045DC" w:rsidR="000045DC">
        <w:t xml:space="preserve"> </w:t>
      </w:r>
      <w:r w:rsidR="000045DC">
        <w:rPr>
          <w:sz w:val="25"/>
          <w:szCs w:val="25"/>
        </w:rPr>
        <w:t>видеозаписью, на которой</w:t>
      </w:r>
      <w:r w:rsidRPr="000045DC" w:rsidR="000045DC">
        <w:rPr>
          <w:sz w:val="25"/>
          <w:szCs w:val="25"/>
        </w:rPr>
        <w:t xml:space="preserve"> зафиксирован </w:t>
      </w:r>
      <w:r w:rsidR="000045DC">
        <w:rPr>
          <w:sz w:val="25"/>
          <w:szCs w:val="25"/>
        </w:rPr>
        <w:t>факт нарушения.</w:t>
      </w:r>
    </w:p>
    <w:p w:rsidR="009F165E" w:rsidRPr="0081053F" w:rsidP="009F165E">
      <w:pPr>
        <w:ind w:firstLine="708"/>
        <w:jc w:val="both"/>
        <w:rPr>
          <w:snapToGrid w:val="0"/>
          <w:sz w:val="25"/>
          <w:szCs w:val="25"/>
        </w:rPr>
      </w:pPr>
      <w:r w:rsidRPr="0081053F">
        <w:rPr>
          <w:sz w:val="25"/>
          <w:szCs w:val="25"/>
        </w:rPr>
        <w:t xml:space="preserve">Таким образом, вина </w:t>
      </w:r>
      <w:r w:rsidRPr="00E520FC" w:rsidR="00E520FC">
        <w:rPr>
          <w:sz w:val="25"/>
          <w:szCs w:val="25"/>
        </w:rPr>
        <w:t>Кодирова</w:t>
      </w:r>
      <w:r w:rsidRPr="00E520FC" w:rsidR="00E520FC">
        <w:rPr>
          <w:sz w:val="25"/>
          <w:szCs w:val="25"/>
        </w:rPr>
        <w:t xml:space="preserve"> Ф.Т</w:t>
      </w:r>
      <w:r w:rsidRPr="0081053F" w:rsidR="00FF50E2">
        <w:rPr>
          <w:sz w:val="25"/>
          <w:szCs w:val="25"/>
        </w:rPr>
        <w:t xml:space="preserve">. </w:t>
      </w:r>
      <w:r w:rsidRPr="0081053F">
        <w:rPr>
          <w:sz w:val="25"/>
          <w:szCs w:val="25"/>
        </w:rPr>
        <w:t xml:space="preserve">по факту повторного совершения административного правонарушения, предусмотренного ч.1 ст.12.12 КоАП РФ – проезд на запрещающий сигнал светофора, нашла свое подтверждение.  </w:t>
      </w:r>
    </w:p>
    <w:p w:rsidR="009F165E" w:rsidRPr="0081053F" w:rsidP="009F165E">
      <w:pPr>
        <w:pStyle w:val="BodyTextIndent"/>
        <w:rPr>
          <w:sz w:val="25"/>
          <w:szCs w:val="25"/>
        </w:rPr>
      </w:pPr>
      <w:r w:rsidRPr="0081053F">
        <w:rPr>
          <w:sz w:val="25"/>
          <w:szCs w:val="25"/>
        </w:rPr>
        <w:t xml:space="preserve">Действия </w:t>
      </w:r>
      <w:r w:rsidRPr="00E520FC" w:rsidR="00E520FC">
        <w:rPr>
          <w:sz w:val="25"/>
          <w:szCs w:val="25"/>
        </w:rPr>
        <w:t>Кодирова</w:t>
      </w:r>
      <w:r w:rsidRPr="00E520FC" w:rsidR="00E520FC">
        <w:rPr>
          <w:sz w:val="25"/>
          <w:szCs w:val="25"/>
        </w:rPr>
        <w:t xml:space="preserve"> Ф.Т</w:t>
      </w:r>
      <w:r w:rsidRPr="0081053F" w:rsidR="001360A4">
        <w:rPr>
          <w:sz w:val="25"/>
          <w:szCs w:val="25"/>
        </w:rPr>
        <w:t xml:space="preserve">. </w:t>
      </w:r>
      <w:r w:rsidRPr="0081053F">
        <w:rPr>
          <w:sz w:val="25"/>
          <w:szCs w:val="25"/>
        </w:rPr>
        <w:t>мировой судья квалифицирует по ч.3 ст. 12.12 КоАП РФ.</w:t>
      </w:r>
    </w:p>
    <w:p w:rsidR="006F5E13" w:rsidRPr="006F5E13" w:rsidP="006F5E13">
      <w:pPr>
        <w:pStyle w:val="BodyTextIndent"/>
        <w:rPr>
          <w:sz w:val="25"/>
          <w:szCs w:val="25"/>
        </w:rPr>
      </w:pPr>
      <w:r w:rsidRPr="006F5E13">
        <w:rPr>
          <w:sz w:val="25"/>
          <w:szCs w:val="25"/>
        </w:rPr>
        <w:t xml:space="preserve">Смягчающими обстоятельствами суд признает: п.1 ч.1 ст.4.2 КоАП РФ - раскаяние лица, совершившего административное правонарушение. </w:t>
      </w:r>
    </w:p>
    <w:p w:rsidR="00C879F4" w:rsidRPr="006F5E13" w:rsidP="006F5E13">
      <w:pPr>
        <w:pStyle w:val="BodyTextIndent"/>
        <w:rPr>
          <w:sz w:val="25"/>
          <w:szCs w:val="25"/>
        </w:rPr>
      </w:pPr>
      <w:r w:rsidRPr="006F5E13">
        <w:rPr>
          <w:sz w:val="25"/>
          <w:szCs w:val="25"/>
        </w:rPr>
        <w:t>При это, о</w:t>
      </w:r>
      <w:r w:rsidRPr="006F5E13">
        <w:rPr>
          <w:sz w:val="25"/>
          <w:szCs w:val="25"/>
        </w:rPr>
        <w:t xml:space="preserve">тягчающим административную ответственность обстоятельством мировой судья признает повторное совершение </w:t>
      </w:r>
      <w:r>
        <w:rPr>
          <w:sz w:val="25"/>
          <w:szCs w:val="25"/>
        </w:rPr>
        <w:t>Кодировым</w:t>
      </w:r>
      <w:r w:rsidRPr="00E520FC">
        <w:rPr>
          <w:sz w:val="25"/>
          <w:szCs w:val="25"/>
        </w:rPr>
        <w:t xml:space="preserve"> Ф.Т</w:t>
      </w:r>
      <w:r w:rsidRPr="006F5E13">
        <w:rPr>
          <w:sz w:val="25"/>
          <w:szCs w:val="25"/>
        </w:rPr>
        <w:t xml:space="preserve">. однородного административного правонарушения по главе 12 КоАП РФ. </w:t>
      </w:r>
    </w:p>
    <w:p w:rsidR="00C879F4" w:rsidRPr="006F5E13" w:rsidP="006F5E13">
      <w:pPr>
        <w:pStyle w:val="BodyTextIndent"/>
        <w:rPr>
          <w:sz w:val="25"/>
          <w:szCs w:val="25"/>
        </w:rPr>
      </w:pPr>
      <w:r w:rsidRPr="006F5E13">
        <w:rPr>
          <w:sz w:val="25"/>
          <w:szCs w:val="25"/>
        </w:rPr>
        <w:t xml:space="preserve">Кроме того, список нарушений, представленный отделом ГИБДД характеризует </w:t>
      </w:r>
      <w:r w:rsidRPr="00E520FC">
        <w:rPr>
          <w:sz w:val="25"/>
          <w:szCs w:val="25"/>
        </w:rPr>
        <w:t>Кодирова</w:t>
      </w:r>
      <w:r w:rsidRPr="00E520FC">
        <w:rPr>
          <w:sz w:val="25"/>
          <w:szCs w:val="25"/>
        </w:rPr>
        <w:t xml:space="preserve"> Ф.Т</w:t>
      </w:r>
      <w:r w:rsidRPr="006F5E13">
        <w:rPr>
          <w:sz w:val="25"/>
          <w:szCs w:val="25"/>
        </w:rPr>
        <w:t xml:space="preserve">. как </w:t>
      </w:r>
      <w:r w:rsidRPr="006F5E13">
        <w:rPr>
          <w:sz w:val="25"/>
          <w:szCs w:val="25"/>
        </w:rPr>
        <w:t>водителя</w:t>
      </w:r>
      <w:r w:rsidRPr="006F5E13">
        <w:rPr>
          <w:sz w:val="25"/>
          <w:szCs w:val="25"/>
        </w:rPr>
        <w:t xml:space="preserve"> ранее неоднократно привлечённого к административной ответственности по главе 12 КоАП РФ за правонарушения в области дорожного движения.</w:t>
      </w:r>
    </w:p>
    <w:p w:rsidR="009F165E" w:rsidRPr="0081053F" w:rsidP="006F5E13">
      <w:pPr>
        <w:pStyle w:val="BodyTextIndent"/>
        <w:rPr>
          <w:sz w:val="25"/>
          <w:szCs w:val="25"/>
        </w:rPr>
      </w:pPr>
      <w:r w:rsidRPr="0081053F">
        <w:rPr>
          <w:sz w:val="25"/>
          <w:szCs w:val="25"/>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C879F4" w:rsidRPr="006F5E13" w:rsidP="006F5E13">
      <w:pPr>
        <w:pStyle w:val="BodyTextIndent"/>
        <w:rPr>
          <w:sz w:val="25"/>
          <w:szCs w:val="25"/>
        </w:rPr>
      </w:pPr>
      <w:r w:rsidRPr="006F5E13">
        <w:rPr>
          <w:sz w:val="25"/>
          <w:szCs w:val="25"/>
        </w:rPr>
        <w:t xml:space="preserve">На основании изложенного, считаю необходимым назначить </w:t>
      </w:r>
      <w:r w:rsidRPr="00E520FC">
        <w:rPr>
          <w:sz w:val="25"/>
          <w:szCs w:val="25"/>
        </w:rPr>
        <w:t>Кодиров</w:t>
      </w:r>
      <w:r>
        <w:rPr>
          <w:sz w:val="25"/>
          <w:szCs w:val="25"/>
        </w:rPr>
        <w:t>у</w:t>
      </w:r>
      <w:r w:rsidRPr="00E520FC">
        <w:rPr>
          <w:sz w:val="25"/>
          <w:szCs w:val="25"/>
        </w:rPr>
        <w:t xml:space="preserve"> Ф.Т</w:t>
      </w:r>
      <w:r w:rsidRPr="006F5E13">
        <w:rPr>
          <w:sz w:val="25"/>
          <w:szCs w:val="25"/>
        </w:rPr>
        <w:t>.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других участников дорожного движения. Также суд учитывает наличие</w:t>
      </w:r>
      <w:r w:rsidRPr="006F5E13" w:rsidR="006F5E13">
        <w:rPr>
          <w:sz w:val="25"/>
          <w:szCs w:val="25"/>
        </w:rPr>
        <w:t xml:space="preserve"> смягчающего обстоятельства, но при этом и наличие</w:t>
      </w:r>
      <w:r w:rsidRPr="006F5E13">
        <w:rPr>
          <w:sz w:val="25"/>
          <w:szCs w:val="25"/>
        </w:rPr>
        <w:t xml:space="preserve"> отягчающего ответственность обстоятельства. Совершенное правонарушение посягает на установленный нормативными правовыми актами порядок общественных отношений в области дорожного движения, носит существенный характер, поскольку затрагивает вопрос жизни и безопасности граждан. С учетом диспозиции и санкции вменяемой статьи КоАП РФ для достижения целей наказания, восстановления социальной справедливости, исправления привлекаемого лица, и предупреждения совершения им новых противоправных деяний, приходит к убеждению, что исправление возможно только при назначении наказания в виде лишения права управления транспортными средствами и не находит оснований для назначения штрафа.</w:t>
      </w:r>
    </w:p>
    <w:p w:rsidR="009F165E" w:rsidRPr="0081053F" w:rsidP="0081053F">
      <w:pPr>
        <w:jc w:val="both"/>
        <w:rPr>
          <w:snapToGrid w:val="0"/>
          <w:color w:val="000000"/>
          <w:sz w:val="25"/>
          <w:szCs w:val="25"/>
        </w:rPr>
      </w:pPr>
      <w:r w:rsidRPr="0081053F">
        <w:rPr>
          <w:snapToGrid w:val="0"/>
          <w:color w:val="000000"/>
          <w:sz w:val="25"/>
          <w:szCs w:val="25"/>
        </w:rPr>
        <w:t xml:space="preserve"> </w:t>
      </w:r>
      <w:r w:rsidRPr="0081053F">
        <w:rPr>
          <w:snapToGrid w:val="0"/>
          <w:color w:val="000000"/>
          <w:sz w:val="25"/>
          <w:szCs w:val="25"/>
        </w:rPr>
        <w:tab/>
        <w:t>Руководствуясь ст. ст. 23.1, 29.5, 29.6, 29.10 КоАП РФ, мировой судья</w:t>
      </w:r>
    </w:p>
    <w:p w:rsidR="0081053F" w:rsidRPr="00F675AC" w:rsidP="00F675AC">
      <w:pPr>
        <w:spacing w:before="120" w:after="120"/>
        <w:jc w:val="center"/>
        <w:rPr>
          <w:b/>
          <w:bCs/>
          <w:sz w:val="25"/>
          <w:szCs w:val="25"/>
        </w:rPr>
      </w:pPr>
      <w:r w:rsidRPr="00F675AC">
        <w:rPr>
          <w:b/>
          <w:bCs/>
          <w:sz w:val="25"/>
          <w:szCs w:val="25"/>
        </w:rPr>
        <w:t>ПОСТАНОВИЛ:</w:t>
      </w:r>
    </w:p>
    <w:p w:rsidR="00016A0D" w:rsidRPr="00016A0D" w:rsidP="00016A0D">
      <w:pPr>
        <w:pStyle w:val="BodyText2"/>
        <w:ind w:firstLine="708"/>
        <w:rPr>
          <w:sz w:val="25"/>
          <w:szCs w:val="25"/>
        </w:rPr>
      </w:pPr>
      <w:r w:rsidRPr="0081053F">
        <w:rPr>
          <w:sz w:val="25"/>
          <w:szCs w:val="25"/>
        </w:rPr>
        <w:t xml:space="preserve">Признать </w:t>
      </w:r>
      <w:r w:rsidRPr="00E520FC" w:rsidR="00E520FC">
        <w:rPr>
          <w:b/>
          <w:sz w:val="25"/>
          <w:szCs w:val="25"/>
        </w:rPr>
        <w:t>Кодирова</w:t>
      </w:r>
      <w:r w:rsidRPr="00E520FC" w:rsidR="00E520FC">
        <w:rPr>
          <w:b/>
          <w:sz w:val="25"/>
          <w:szCs w:val="25"/>
        </w:rPr>
        <w:t xml:space="preserve"> </w:t>
      </w:r>
      <w:r w:rsidR="00C45110">
        <w:rPr>
          <w:b/>
          <w:sz w:val="25"/>
          <w:szCs w:val="25"/>
        </w:rPr>
        <w:t>Ф.Т.</w:t>
      </w:r>
      <w:r w:rsidRPr="00E520FC" w:rsidR="00E520FC">
        <w:rPr>
          <w:b/>
          <w:sz w:val="25"/>
          <w:szCs w:val="25"/>
        </w:rPr>
        <w:t xml:space="preserve"> </w:t>
      </w:r>
      <w:r w:rsidRPr="0081053F">
        <w:rPr>
          <w:sz w:val="25"/>
          <w:szCs w:val="25"/>
        </w:rPr>
        <w:t>виновн</w:t>
      </w:r>
      <w:r w:rsidR="000045DC">
        <w:rPr>
          <w:sz w:val="25"/>
          <w:szCs w:val="25"/>
        </w:rPr>
        <w:t>ым</w:t>
      </w:r>
      <w:r w:rsidRPr="0081053F">
        <w:rPr>
          <w:sz w:val="25"/>
          <w:szCs w:val="25"/>
        </w:rPr>
        <w:t xml:space="preserve"> в совершении административного правонарушения, предусмотренного ч.3 ст.12.12 Кодекса РФ об адм</w:t>
      </w:r>
      <w:r>
        <w:rPr>
          <w:sz w:val="25"/>
          <w:szCs w:val="25"/>
        </w:rPr>
        <w:t>инистративных правонарушениях и</w:t>
      </w:r>
      <w:r w:rsidRPr="00016A0D">
        <w:rPr>
          <w:sz w:val="25"/>
          <w:szCs w:val="25"/>
        </w:rPr>
        <w:t xml:space="preserve"> назначить ему наказание в виде лишения права управления тр</w:t>
      </w:r>
      <w:r>
        <w:rPr>
          <w:sz w:val="25"/>
          <w:szCs w:val="25"/>
        </w:rPr>
        <w:t>анспортными средствами на срок 4</w:t>
      </w:r>
      <w:r w:rsidRPr="00016A0D">
        <w:rPr>
          <w:sz w:val="25"/>
          <w:szCs w:val="25"/>
        </w:rPr>
        <w:t xml:space="preserve"> (</w:t>
      </w:r>
      <w:r>
        <w:rPr>
          <w:sz w:val="25"/>
          <w:szCs w:val="25"/>
        </w:rPr>
        <w:t>четыре) месяца</w:t>
      </w:r>
      <w:r w:rsidRPr="00016A0D">
        <w:rPr>
          <w:sz w:val="25"/>
          <w:szCs w:val="25"/>
        </w:rPr>
        <w:t>.</w:t>
      </w:r>
    </w:p>
    <w:p w:rsidR="00016A0D" w:rsidRPr="00016A0D" w:rsidP="00016A0D">
      <w:pPr>
        <w:pStyle w:val="BodyText2"/>
        <w:ind w:firstLine="708"/>
        <w:rPr>
          <w:sz w:val="25"/>
          <w:szCs w:val="25"/>
        </w:rPr>
      </w:pPr>
      <w:r w:rsidRPr="00016A0D">
        <w:rPr>
          <w:sz w:val="25"/>
          <w:szCs w:val="25"/>
        </w:rPr>
        <w:t>Диск с видеозаписью хранить в материалах дела.</w:t>
      </w:r>
    </w:p>
    <w:p w:rsidR="00016A0D" w:rsidRPr="00016A0D" w:rsidP="00016A0D">
      <w:pPr>
        <w:pStyle w:val="BodyText2"/>
        <w:ind w:firstLine="708"/>
        <w:rPr>
          <w:sz w:val="25"/>
          <w:szCs w:val="25"/>
        </w:rPr>
      </w:pPr>
      <w:r w:rsidRPr="00016A0D">
        <w:rPr>
          <w:sz w:val="25"/>
          <w:szCs w:val="25"/>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«Ханты-Мансийский», для исполнения.</w:t>
      </w:r>
    </w:p>
    <w:p w:rsidR="00016A0D" w:rsidRPr="00016A0D" w:rsidP="00016A0D">
      <w:pPr>
        <w:pStyle w:val="BodyText2"/>
        <w:ind w:firstLine="708"/>
        <w:rPr>
          <w:sz w:val="25"/>
          <w:szCs w:val="25"/>
        </w:rPr>
      </w:pPr>
      <w:r w:rsidRPr="00016A0D">
        <w:rPr>
          <w:sz w:val="25"/>
          <w:szCs w:val="25"/>
        </w:rPr>
        <w:t xml:space="preserve">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w:t>
      </w:r>
      <w:r w:rsidRPr="00016A0D">
        <w:rPr>
          <w:sz w:val="25"/>
          <w:szCs w:val="25"/>
        </w:rPr>
        <w:t>истечении 10 дней со дня вынесения постановления, если постановление не было обжаловано).</w:t>
      </w:r>
    </w:p>
    <w:p w:rsidR="00016A0D" w:rsidRPr="00016A0D" w:rsidP="00016A0D">
      <w:pPr>
        <w:pStyle w:val="BodyText2"/>
        <w:ind w:firstLine="708"/>
        <w:rPr>
          <w:sz w:val="25"/>
          <w:szCs w:val="25"/>
        </w:rPr>
      </w:pPr>
      <w:r w:rsidRPr="00016A0D">
        <w:rPr>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016A0D" w:rsidRPr="00016A0D" w:rsidP="00016A0D">
      <w:pPr>
        <w:pStyle w:val="BodyText2"/>
        <w:ind w:firstLine="708"/>
        <w:rPr>
          <w:sz w:val="25"/>
          <w:szCs w:val="25"/>
        </w:rPr>
      </w:pPr>
      <w:r w:rsidRPr="00016A0D">
        <w:rPr>
          <w:sz w:val="25"/>
          <w:szCs w:val="25"/>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81053F" w:rsidRPr="0081053F" w:rsidP="00016A0D">
      <w:pPr>
        <w:pStyle w:val="BodyText2"/>
        <w:ind w:firstLine="708"/>
        <w:rPr>
          <w:color w:val="000000" w:themeColor="text1"/>
          <w:sz w:val="25"/>
          <w:szCs w:val="25"/>
        </w:rPr>
      </w:pPr>
      <w:r w:rsidRPr="00016A0D">
        <w:rPr>
          <w:sz w:val="25"/>
          <w:szCs w:val="25"/>
        </w:rPr>
        <w:t xml:space="preserve">Настоящее постановление может быть обжаловано и опротестовано в Ханты-Мансийский районный суд </w:t>
      </w:r>
      <w:r w:rsidRPr="00016A0D">
        <w:rPr>
          <w:sz w:val="25"/>
          <w:szCs w:val="25"/>
        </w:rPr>
        <w:t>через мирового судью</w:t>
      </w:r>
      <w:r w:rsidRPr="00016A0D">
        <w:rPr>
          <w:sz w:val="25"/>
          <w:szCs w:val="25"/>
        </w:rPr>
        <w:t xml:space="preserve"> в течение 10 суток со дня получения копии постановления</w:t>
      </w:r>
      <w:r w:rsidRPr="0081053F" w:rsidR="00FF50E2">
        <w:rPr>
          <w:color w:val="000000" w:themeColor="text1"/>
          <w:sz w:val="25"/>
          <w:szCs w:val="25"/>
        </w:rPr>
        <w:t>.</w:t>
      </w:r>
    </w:p>
    <w:p w:rsidR="0081053F" w:rsidP="0081053F">
      <w:pPr>
        <w:ind w:firstLine="708"/>
        <w:jc w:val="both"/>
        <w:rPr>
          <w:color w:val="000000" w:themeColor="text1"/>
          <w:sz w:val="20"/>
          <w:szCs w:val="25"/>
        </w:rPr>
      </w:pPr>
    </w:p>
    <w:p w:rsidR="00F675AC" w:rsidRPr="00F675AC" w:rsidP="0081053F">
      <w:pPr>
        <w:ind w:firstLine="708"/>
        <w:jc w:val="both"/>
        <w:rPr>
          <w:color w:val="000000" w:themeColor="text1"/>
          <w:sz w:val="20"/>
          <w:szCs w:val="25"/>
        </w:rPr>
      </w:pPr>
    </w:p>
    <w:p w:rsidR="009F165E" w:rsidRPr="0081053F" w:rsidP="009F165E">
      <w:pPr>
        <w:jc w:val="both"/>
        <w:rPr>
          <w:sz w:val="25"/>
          <w:szCs w:val="25"/>
        </w:rPr>
      </w:pPr>
      <w:r w:rsidRPr="0081053F">
        <w:rPr>
          <w:sz w:val="25"/>
          <w:szCs w:val="25"/>
        </w:rPr>
        <w:t xml:space="preserve">Мировой судья </w:t>
      </w:r>
      <w:r w:rsidRPr="0081053F">
        <w:rPr>
          <w:sz w:val="25"/>
          <w:szCs w:val="25"/>
        </w:rPr>
        <w:tab/>
      </w:r>
      <w:r w:rsidRPr="0081053F">
        <w:rPr>
          <w:sz w:val="25"/>
          <w:szCs w:val="25"/>
        </w:rPr>
        <w:tab/>
        <w:t xml:space="preserve">                      </w:t>
      </w:r>
      <w:r w:rsidRPr="0081053F">
        <w:rPr>
          <w:sz w:val="25"/>
          <w:szCs w:val="25"/>
        </w:rPr>
        <w:tab/>
      </w:r>
      <w:r w:rsidRPr="0081053F">
        <w:rPr>
          <w:sz w:val="25"/>
          <w:szCs w:val="25"/>
        </w:rPr>
        <w:tab/>
        <w:t xml:space="preserve">            </w:t>
      </w:r>
      <w:r w:rsidRPr="0081053F" w:rsidR="0081053F">
        <w:rPr>
          <w:sz w:val="25"/>
          <w:szCs w:val="25"/>
        </w:rPr>
        <w:t xml:space="preserve">             </w:t>
      </w:r>
      <w:r w:rsidR="006F5E13">
        <w:rPr>
          <w:sz w:val="25"/>
          <w:szCs w:val="25"/>
        </w:rPr>
        <w:t xml:space="preserve">               </w:t>
      </w:r>
      <w:r w:rsidRPr="0081053F" w:rsidR="0081053F">
        <w:rPr>
          <w:sz w:val="25"/>
          <w:szCs w:val="25"/>
        </w:rPr>
        <w:t xml:space="preserve">          </w:t>
      </w:r>
      <w:r w:rsidRPr="0081053F">
        <w:rPr>
          <w:sz w:val="25"/>
          <w:szCs w:val="25"/>
        </w:rPr>
        <w:t xml:space="preserve">Е.В. Горленко   </w:t>
      </w:r>
    </w:p>
    <w:p w:rsidR="00334DF8" w:rsidRPr="0081053F" w:rsidP="0081053F">
      <w:pPr>
        <w:ind w:right="-1050"/>
        <w:jc w:val="both"/>
        <w:rPr>
          <w:sz w:val="25"/>
          <w:szCs w:val="25"/>
        </w:rPr>
      </w:pPr>
      <w:r>
        <w:rPr>
          <w:sz w:val="25"/>
          <w:szCs w:val="25"/>
        </w:rPr>
        <w:t xml:space="preserve"> </w:t>
      </w:r>
      <w:r w:rsidRPr="0081053F" w:rsidR="009F165E">
        <w:rPr>
          <w:sz w:val="25"/>
          <w:szCs w:val="25"/>
        </w:rPr>
        <w:t xml:space="preserve">     </w:t>
      </w:r>
    </w:p>
    <w:sectPr w:rsidSect="00F675AC">
      <w:footerReference w:type="default" r:id="rId4"/>
      <w:pgSz w:w="11906" w:h="16838"/>
      <w:pgMar w:top="709" w:right="851" w:bottom="232"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2F50">
    <w:pPr>
      <w:pStyle w:val="Footer"/>
      <w:jc w:val="center"/>
    </w:pPr>
    <w:r>
      <w:fldChar w:fldCharType="begin"/>
    </w:r>
    <w:r>
      <w:instrText xml:space="preserve"> PAGE   \* MERGEFORMAT </w:instrText>
    </w:r>
    <w:r>
      <w:fldChar w:fldCharType="separate"/>
    </w:r>
    <w:r w:rsidR="00C45110">
      <w:rPr>
        <w:noProof/>
      </w:rPr>
      <w:t>2</w:t>
    </w:r>
    <w:r>
      <w:fldChar w:fldCharType="end"/>
    </w:r>
  </w:p>
  <w:p w:rsidR="006C2F5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5E"/>
    <w:rsid w:val="000045DC"/>
    <w:rsid w:val="00016A0D"/>
    <w:rsid w:val="00030753"/>
    <w:rsid w:val="000C1C13"/>
    <w:rsid w:val="001360A4"/>
    <w:rsid w:val="00141EE0"/>
    <w:rsid w:val="00196BA3"/>
    <w:rsid w:val="001A7466"/>
    <w:rsid w:val="00253ACE"/>
    <w:rsid w:val="00257573"/>
    <w:rsid w:val="00296840"/>
    <w:rsid w:val="00334DF8"/>
    <w:rsid w:val="00343FEB"/>
    <w:rsid w:val="003B7BC8"/>
    <w:rsid w:val="003C3178"/>
    <w:rsid w:val="003C3A14"/>
    <w:rsid w:val="003F191E"/>
    <w:rsid w:val="0044559D"/>
    <w:rsid w:val="00586ABB"/>
    <w:rsid w:val="005C46A7"/>
    <w:rsid w:val="006531E1"/>
    <w:rsid w:val="00661E16"/>
    <w:rsid w:val="00685B7C"/>
    <w:rsid w:val="006C2F50"/>
    <w:rsid w:val="006F5E13"/>
    <w:rsid w:val="00707161"/>
    <w:rsid w:val="00740ABA"/>
    <w:rsid w:val="007811DD"/>
    <w:rsid w:val="007A787C"/>
    <w:rsid w:val="007E1D64"/>
    <w:rsid w:val="0081053F"/>
    <w:rsid w:val="008317AF"/>
    <w:rsid w:val="008475CB"/>
    <w:rsid w:val="008963B2"/>
    <w:rsid w:val="008C2218"/>
    <w:rsid w:val="00975F60"/>
    <w:rsid w:val="009B5B68"/>
    <w:rsid w:val="009C7C0B"/>
    <w:rsid w:val="009F165E"/>
    <w:rsid w:val="00A829A0"/>
    <w:rsid w:val="00B252E0"/>
    <w:rsid w:val="00B30D5A"/>
    <w:rsid w:val="00BB220A"/>
    <w:rsid w:val="00BD5B2A"/>
    <w:rsid w:val="00BD6BC9"/>
    <w:rsid w:val="00C45110"/>
    <w:rsid w:val="00C83DAC"/>
    <w:rsid w:val="00C879F4"/>
    <w:rsid w:val="00D0102E"/>
    <w:rsid w:val="00D5714E"/>
    <w:rsid w:val="00D8384A"/>
    <w:rsid w:val="00E520FC"/>
    <w:rsid w:val="00E67301"/>
    <w:rsid w:val="00EE1ECF"/>
    <w:rsid w:val="00EF67DD"/>
    <w:rsid w:val="00F04FFC"/>
    <w:rsid w:val="00F675AC"/>
    <w:rsid w:val="00FF50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AE031BB-D3B7-42BF-9B7C-8FE55C7F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65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F165E"/>
    <w:pPr>
      <w:jc w:val="center"/>
    </w:pPr>
    <w:rPr>
      <w:b/>
      <w:sz w:val="27"/>
      <w:szCs w:val="20"/>
    </w:rPr>
  </w:style>
  <w:style w:type="character" w:customStyle="1" w:styleId="a">
    <w:name w:val="Название Знак"/>
    <w:basedOn w:val="DefaultParagraphFont"/>
    <w:link w:val="Title"/>
    <w:rsid w:val="009F165E"/>
    <w:rPr>
      <w:rFonts w:ascii="Times New Roman" w:eastAsia="Times New Roman" w:hAnsi="Times New Roman" w:cs="Times New Roman"/>
      <w:b/>
      <w:sz w:val="27"/>
      <w:szCs w:val="20"/>
      <w:lang w:eastAsia="ru-RU"/>
    </w:rPr>
  </w:style>
  <w:style w:type="paragraph" w:styleId="BodyText">
    <w:name w:val="Body Text"/>
    <w:basedOn w:val="Normal"/>
    <w:link w:val="a0"/>
    <w:rsid w:val="009F165E"/>
    <w:pPr>
      <w:jc w:val="both"/>
    </w:pPr>
    <w:rPr>
      <w:sz w:val="26"/>
      <w:szCs w:val="20"/>
    </w:rPr>
  </w:style>
  <w:style w:type="character" w:customStyle="1" w:styleId="a0">
    <w:name w:val="Основной текст Знак"/>
    <w:basedOn w:val="DefaultParagraphFont"/>
    <w:link w:val="BodyText"/>
    <w:rsid w:val="009F165E"/>
    <w:rPr>
      <w:rFonts w:ascii="Times New Roman" w:eastAsia="Times New Roman" w:hAnsi="Times New Roman" w:cs="Times New Roman"/>
      <w:sz w:val="26"/>
      <w:szCs w:val="20"/>
      <w:lang w:eastAsia="ru-RU"/>
    </w:rPr>
  </w:style>
  <w:style w:type="paragraph" w:styleId="BodyTextIndent">
    <w:name w:val="Body Text Indent"/>
    <w:basedOn w:val="Normal"/>
    <w:link w:val="a1"/>
    <w:rsid w:val="009F165E"/>
    <w:pPr>
      <w:ind w:firstLine="720"/>
      <w:jc w:val="both"/>
    </w:pPr>
    <w:rPr>
      <w:sz w:val="26"/>
      <w:szCs w:val="20"/>
    </w:rPr>
  </w:style>
  <w:style w:type="character" w:customStyle="1" w:styleId="a1">
    <w:name w:val="Основной текст с отступом Знак"/>
    <w:basedOn w:val="DefaultParagraphFont"/>
    <w:link w:val="BodyTextIndent"/>
    <w:rsid w:val="009F165E"/>
    <w:rPr>
      <w:rFonts w:ascii="Times New Roman" w:eastAsia="Times New Roman" w:hAnsi="Times New Roman" w:cs="Times New Roman"/>
      <w:sz w:val="26"/>
      <w:szCs w:val="20"/>
      <w:lang w:eastAsia="ru-RU"/>
    </w:rPr>
  </w:style>
  <w:style w:type="paragraph" w:styleId="BodyText2">
    <w:name w:val="Body Text 2"/>
    <w:basedOn w:val="Normal"/>
    <w:link w:val="2"/>
    <w:rsid w:val="009F165E"/>
    <w:pPr>
      <w:jc w:val="both"/>
    </w:pPr>
    <w:rPr>
      <w:snapToGrid w:val="0"/>
      <w:color w:val="000000"/>
      <w:sz w:val="26"/>
      <w:szCs w:val="20"/>
    </w:rPr>
  </w:style>
  <w:style w:type="character" w:customStyle="1" w:styleId="2">
    <w:name w:val="Основной текст 2 Знак"/>
    <w:basedOn w:val="DefaultParagraphFont"/>
    <w:link w:val="BodyText2"/>
    <w:rsid w:val="009F165E"/>
    <w:rPr>
      <w:rFonts w:ascii="Times New Roman" w:eastAsia="Times New Roman" w:hAnsi="Times New Roman" w:cs="Times New Roman"/>
      <w:snapToGrid w:val="0"/>
      <w:color w:val="000000"/>
      <w:sz w:val="26"/>
      <w:szCs w:val="20"/>
      <w:lang w:eastAsia="ru-RU"/>
    </w:rPr>
  </w:style>
  <w:style w:type="paragraph" w:styleId="BodyTextIndent2">
    <w:name w:val="Body Text Indent 2"/>
    <w:basedOn w:val="Normal"/>
    <w:link w:val="20"/>
    <w:rsid w:val="009F165E"/>
    <w:pPr>
      <w:ind w:firstLine="720"/>
      <w:jc w:val="both"/>
    </w:pPr>
  </w:style>
  <w:style w:type="character" w:customStyle="1" w:styleId="20">
    <w:name w:val="Основной текст с отступом 2 Знак"/>
    <w:basedOn w:val="DefaultParagraphFont"/>
    <w:link w:val="BodyTextIndent2"/>
    <w:rsid w:val="009F165E"/>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F165E"/>
    <w:pPr>
      <w:tabs>
        <w:tab w:val="center" w:pos="4677"/>
        <w:tab w:val="right" w:pos="9355"/>
      </w:tabs>
    </w:pPr>
  </w:style>
  <w:style w:type="character" w:customStyle="1" w:styleId="a2">
    <w:name w:val="Нижний колонтитул Знак"/>
    <w:basedOn w:val="DefaultParagraphFont"/>
    <w:link w:val="Footer"/>
    <w:uiPriority w:val="99"/>
    <w:rsid w:val="009F165E"/>
    <w:rPr>
      <w:rFonts w:ascii="Times New Roman" w:eastAsia="Times New Roman" w:hAnsi="Times New Roman" w:cs="Times New Roman"/>
      <w:sz w:val="24"/>
      <w:szCs w:val="24"/>
      <w:lang w:eastAsia="ru-RU"/>
    </w:rPr>
  </w:style>
  <w:style w:type="character" w:styleId="Hyperlink">
    <w:name w:val="Hyperlink"/>
    <w:uiPriority w:val="99"/>
    <w:semiHidden/>
    <w:unhideWhenUsed/>
    <w:rsid w:val="009F165E"/>
    <w:rPr>
      <w:color w:val="0000FF"/>
      <w:u w:val="single"/>
    </w:rPr>
  </w:style>
  <w:style w:type="paragraph" w:styleId="BalloonText">
    <w:name w:val="Balloon Text"/>
    <w:basedOn w:val="Normal"/>
    <w:link w:val="a3"/>
    <w:uiPriority w:val="99"/>
    <w:semiHidden/>
    <w:unhideWhenUsed/>
    <w:rsid w:val="003C3178"/>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3C317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